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3D8" w:rsidRPr="00A963D8" w:rsidRDefault="00A963D8">
      <w:pPr>
        <w:rPr>
          <w:bCs/>
        </w:rPr>
      </w:pPr>
      <w:r>
        <w:rPr>
          <w:b/>
          <w:bCs/>
        </w:rPr>
        <w:t>Organization: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Faith in Action of Bloomington-Normal</w:t>
      </w:r>
    </w:p>
    <w:p w:rsidR="00474EC5" w:rsidRDefault="0025487D">
      <w:pPr>
        <w:rPr>
          <w:bCs/>
        </w:rPr>
      </w:pPr>
      <w:r>
        <w:rPr>
          <w:b/>
          <w:bCs/>
        </w:rPr>
        <w:t>Position Title:</w:t>
      </w:r>
      <w:r>
        <w:rPr>
          <w:b/>
          <w:bCs/>
        </w:rPr>
        <w:tab/>
      </w:r>
      <w:r>
        <w:rPr>
          <w:bCs/>
        </w:rPr>
        <w:t>Executive Director</w:t>
      </w:r>
    </w:p>
    <w:p w:rsidR="00C16F89" w:rsidRDefault="00C16F89">
      <w:pPr>
        <w:rPr>
          <w:bCs/>
        </w:rPr>
      </w:pPr>
      <w:r w:rsidRPr="00C16F89">
        <w:rPr>
          <w:b/>
          <w:bCs/>
        </w:rPr>
        <w:t>Status:</w:t>
      </w:r>
      <w:r w:rsidRPr="00C16F89">
        <w:rPr>
          <w:b/>
          <w:bCs/>
        </w:rPr>
        <w:tab/>
      </w:r>
      <w:r>
        <w:rPr>
          <w:bCs/>
        </w:rPr>
        <w:tab/>
        <w:t>Exempt</w:t>
      </w:r>
    </w:p>
    <w:p w:rsidR="0025487D" w:rsidRDefault="0025487D">
      <w:pPr>
        <w:rPr>
          <w:bCs/>
        </w:rPr>
      </w:pPr>
      <w:r w:rsidRPr="00C16F89">
        <w:rPr>
          <w:b/>
          <w:bCs/>
        </w:rPr>
        <w:t>Reports to:</w:t>
      </w:r>
      <w:r>
        <w:rPr>
          <w:bCs/>
        </w:rPr>
        <w:tab/>
      </w:r>
      <w:r>
        <w:rPr>
          <w:bCs/>
        </w:rPr>
        <w:tab/>
        <w:t>Board of Directors</w:t>
      </w:r>
    </w:p>
    <w:p w:rsidR="005B4C35" w:rsidRDefault="005B4C35">
      <w:pPr>
        <w:rPr>
          <w:bCs/>
        </w:rPr>
      </w:pPr>
      <w:r w:rsidRPr="00C16F89">
        <w:rPr>
          <w:b/>
          <w:bCs/>
        </w:rPr>
        <w:t>Supervises:</w:t>
      </w:r>
      <w:r>
        <w:rPr>
          <w:bCs/>
        </w:rPr>
        <w:tab/>
      </w:r>
      <w:r>
        <w:rPr>
          <w:bCs/>
        </w:rPr>
        <w:tab/>
        <w:t>All Faith in Action Staff</w:t>
      </w:r>
    </w:p>
    <w:p w:rsidR="0025487D" w:rsidRPr="0025487D" w:rsidRDefault="0025487D">
      <w:pPr>
        <w:rPr>
          <w:bCs/>
        </w:rPr>
      </w:pPr>
    </w:p>
    <w:p w:rsidR="00474EC5" w:rsidRDefault="00474EC5">
      <w:pPr>
        <w:rPr>
          <w:b/>
          <w:bCs/>
        </w:rPr>
      </w:pPr>
    </w:p>
    <w:p w:rsidR="00474EC5" w:rsidRPr="00C16F89" w:rsidRDefault="0025487D">
      <w:r w:rsidRPr="00C16F89">
        <w:rPr>
          <w:b/>
          <w:bCs/>
          <w:u w:val="single"/>
        </w:rPr>
        <w:t>Job Summary</w:t>
      </w:r>
      <w:r w:rsidR="00474EC5" w:rsidRPr="00C16F89">
        <w:rPr>
          <w:b/>
          <w:bCs/>
          <w:u w:val="single"/>
        </w:rPr>
        <w:t>:</w:t>
      </w:r>
      <w:r w:rsidR="00474EC5" w:rsidRPr="00C16F89">
        <w:tab/>
      </w:r>
    </w:p>
    <w:p w:rsidR="0025487D" w:rsidRPr="00C16F89" w:rsidRDefault="0025487D"/>
    <w:p w:rsidR="00AB6544" w:rsidRPr="00C16F89" w:rsidRDefault="0025487D" w:rsidP="0025487D">
      <w:pPr>
        <w:widowControl w:val="0"/>
        <w:autoSpaceDE w:val="0"/>
        <w:autoSpaceDN w:val="0"/>
        <w:adjustRightInd w:val="0"/>
      </w:pPr>
      <w:r w:rsidRPr="00C16F89">
        <w:t xml:space="preserve">The Executive </w:t>
      </w:r>
      <w:r w:rsidR="00A963D8" w:rsidRPr="00C16F89">
        <w:t>Director is</w:t>
      </w:r>
      <w:r w:rsidRPr="00C16F89">
        <w:t xml:space="preserve"> responsible </w:t>
      </w:r>
      <w:r w:rsidR="00A963D8" w:rsidRPr="00C16F89">
        <w:t>for ensuring</w:t>
      </w:r>
      <w:r w:rsidRPr="00C16F89">
        <w:t xml:space="preserve"> that Faith in Action realizes its mission of providing spiritual, physical and emotional support </w:t>
      </w:r>
      <w:r w:rsidR="00AB6544" w:rsidRPr="00C16F89">
        <w:t>to seniors 60 years and over and their caregivers to maintain independence, dignity and improved quality of life.</w:t>
      </w:r>
    </w:p>
    <w:p w:rsidR="00AB6544" w:rsidRPr="00C16F89" w:rsidRDefault="00AB6544" w:rsidP="0025487D">
      <w:pPr>
        <w:widowControl w:val="0"/>
        <w:autoSpaceDE w:val="0"/>
        <w:autoSpaceDN w:val="0"/>
        <w:adjustRightInd w:val="0"/>
      </w:pPr>
    </w:p>
    <w:p w:rsidR="0025487D" w:rsidRPr="00C16F89" w:rsidRDefault="00AB6544" w:rsidP="0025487D">
      <w:pPr>
        <w:widowControl w:val="0"/>
        <w:autoSpaceDE w:val="0"/>
        <w:autoSpaceDN w:val="0"/>
        <w:adjustRightInd w:val="0"/>
      </w:pPr>
      <w:r w:rsidRPr="00C16F89">
        <w:t xml:space="preserve">The Executive Director will be responsible for working with volunteers, faith congregations and community organizations to continue the mission of Faith in Action. </w:t>
      </w:r>
    </w:p>
    <w:p w:rsidR="00AB6544" w:rsidRPr="00C16F89" w:rsidRDefault="00AB6544" w:rsidP="0025487D">
      <w:pPr>
        <w:widowControl w:val="0"/>
        <w:autoSpaceDE w:val="0"/>
        <w:autoSpaceDN w:val="0"/>
        <w:adjustRightInd w:val="0"/>
      </w:pPr>
    </w:p>
    <w:p w:rsidR="00AB6544" w:rsidRPr="00C16F89" w:rsidRDefault="00AB6544" w:rsidP="0025487D">
      <w:pPr>
        <w:widowControl w:val="0"/>
        <w:autoSpaceDE w:val="0"/>
        <w:autoSpaceDN w:val="0"/>
        <w:adjustRightInd w:val="0"/>
      </w:pPr>
      <w:r w:rsidRPr="00C16F89">
        <w:t xml:space="preserve">This position will be responsible for development and oversight of programming, financial management, fundraising, marketing/public relations, strategic direction and congregation and community coalition development. </w:t>
      </w:r>
    </w:p>
    <w:p w:rsidR="005B4C35" w:rsidRPr="00C16F89" w:rsidRDefault="005B4C35" w:rsidP="0025487D">
      <w:pPr>
        <w:widowControl w:val="0"/>
        <w:autoSpaceDE w:val="0"/>
        <w:autoSpaceDN w:val="0"/>
        <w:adjustRightInd w:val="0"/>
      </w:pPr>
    </w:p>
    <w:p w:rsidR="005B4C35" w:rsidRPr="00C16F89" w:rsidRDefault="005B4C35" w:rsidP="0025487D">
      <w:pPr>
        <w:widowControl w:val="0"/>
        <w:autoSpaceDE w:val="0"/>
        <w:autoSpaceDN w:val="0"/>
        <w:adjustRightInd w:val="0"/>
      </w:pPr>
      <w:r w:rsidRPr="00C16F89">
        <w:t>The Executive Director is responsible for hiring, training and supervising staff to assist in fulfilling the organization’s mission.</w:t>
      </w:r>
    </w:p>
    <w:p w:rsidR="005B4C35" w:rsidRPr="00C16F89" w:rsidRDefault="005B4C35" w:rsidP="0025487D">
      <w:pPr>
        <w:widowControl w:val="0"/>
        <w:autoSpaceDE w:val="0"/>
        <w:autoSpaceDN w:val="0"/>
        <w:adjustRightInd w:val="0"/>
      </w:pPr>
    </w:p>
    <w:p w:rsidR="00474EC5" w:rsidRPr="00C16F89" w:rsidRDefault="00474EC5">
      <w:pPr>
        <w:rPr>
          <w:b/>
          <w:bCs/>
          <w:u w:val="single"/>
        </w:rPr>
      </w:pPr>
      <w:r w:rsidRPr="00C16F89">
        <w:rPr>
          <w:b/>
          <w:bCs/>
          <w:u w:val="single"/>
        </w:rPr>
        <w:t>Duties and Responsibilities:</w:t>
      </w:r>
    </w:p>
    <w:p w:rsidR="000F0C6C" w:rsidRPr="00C16F89" w:rsidRDefault="000F0C6C">
      <w:pPr>
        <w:rPr>
          <w:b/>
          <w:bCs/>
          <w:u w:val="single"/>
        </w:rPr>
      </w:pPr>
    </w:p>
    <w:p w:rsidR="000F0C6C" w:rsidRPr="00E27781" w:rsidRDefault="000F0C6C">
      <w:pPr>
        <w:rPr>
          <w:b/>
          <w:bCs/>
        </w:rPr>
      </w:pPr>
      <w:r w:rsidRPr="00E27781">
        <w:rPr>
          <w:b/>
          <w:bCs/>
        </w:rPr>
        <w:t>Strategic</w:t>
      </w:r>
      <w:r w:rsidR="00C16F89" w:rsidRPr="00E27781">
        <w:rPr>
          <w:b/>
          <w:bCs/>
        </w:rPr>
        <w:t>:</w:t>
      </w:r>
    </w:p>
    <w:p w:rsidR="000F0C6C" w:rsidRPr="00C16F89" w:rsidRDefault="000F0C6C">
      <w:pPr>
        <w:rPr>
          <w:b/>
          <w:bCs/>
          <w:u w:val="single"/>
        </w:rPr>
      </w:pPr>
    </w:p>
    <w:p w:rsidR="003E241E" w:rsidRPr="00C16F89" w:rsidRDefault="000F0C6C" w:rsidP="003E241E">
      <w:pPr>
        <w:numPr>
          <w:ilvl w:val="0"/>
          <w:numId w:val="1"/>
        </w:numPr>
      </w:pPr>
      <w:r w:rsidRPr="009E0FD7">
        <w:rPr>
          <w:i/>
        </w:rPr>
        <w:t>Annually d</w:t>
      </w:r>
      <w:r w:rsidR="009E0FD7" w:rsidRPr="009E0FD7">
        <w:rPr>
          <w:i/>
        </w:rPr>
        <w:t>evelops a Strategic P</w:t>
      </w:r>
      <w:r w:rsidRPr="009E0FD7">
        <w:rPr>
          <w:i/>
        </w:rPr>
        <w:t>lan</w:t>
      </w:r>
      <w:r w:rsidRPr="00C16F89">
        <w:t xml:space="preserve"> which </w:t>
      </w:r>
      <w:r w:rsidR="00474EC5" w:rsidRPr="00C16F89">
        <w:t>establishes short and long-term goals to achieve mission.</w:t>
      </w:r>
      <w:r w:rsidRPr="00C16F89">
        <w:t xml:space="preserve"> </w:t>
      </w:r>
      <w:r w:rsidR="003E241E" w:rsidRPr="00C16F89">
        <w:t>Presents plan to the Board Strategic Planning Committee for discussion, review and recommendation for full board approval.</w:t>
      </w:r>
    </w:p>
    <w:p w:rsidR="00C16F89" w:rsidRDefault="00474EC5" w:rsidP="00C16F89">
      <w:pPr>
        <w:numPr>
          <w:ilvl w:val="0"/>
          <w:numId w:val="1"/>
        </w:numPr>
      </w:pPr>
      <w:r w:rsidRPr="00C16F89">
        <w:t xml:space="preserve">Plans, organizes, staffs, directs and evaluates </w:t>
      </w:r>
      <w:r w:rsidR="003E241E" w:rsidRPr="00C16F89">
        <w:t xml:space="preserve">ongoing </w:t>
      </w:r>
      <w:r w:rsidRPr="00C16F89">
        <w:t xml:space="preserve">program activities to meet </w:t>
      </w:r>
      <w:r w:rsidR="003E241E" w:rsidRPr="00C16F89">
        <w:t xml:space="preserve">strategic </w:t>
      </w:r>
      <w:r w:rsidR="00C16F89" w:rsidRPr="00C16F89">
        <w:t>goals. Periodically reports progress, as requested, by Strategic Planning Committee and/or Board.</w:t>
      </w:r>
    </w:p>
    <w:p w:rsidR="00C16F89" w:rsidRDefault="00C16F89" w:rsidP="00C16F89">
      <w:pPr>
        <w:numPr>
          <w:ilvl w:val="0"/>
          <w:numId w:val="1"/>
        </w:numPr>
        <w:tabs>
          <w:tab w:val="clear" w:pos="720"/>
        </w:tabs>
        <w:rPr>
          <w:sz w:val="22"/>
        </w:rPr>
      </w:pPr>
      <w:r w:rsidRPr="00C16F89">
        <w:t>Monitors trends, legislation and regulations that are relevant to the program’s mission and makes program and advocacy recommendations t</w:t>
      </w:r>
      <w:r>
        <w:rPr>
          <w:sz w:val="22"/>
        </w:rPr>
        <w:t>o the board when needed.</w:t>
      </w:r>
    </w:p>
    <w:p w:rsidR="003E241E" w:rsidRPr="00C16F89" w:rsidRDefault="003E241E" w:rsidP="003E241E">
      <w:pPr>
        <w:pStyle w:val="ListParagraph"/>
      </w:pPr>
    </w:p>
    <w:p w:rsidR="003E241E" w:rsidRPr="00E27781" w:rsidRDefault="003E241E" w:rsidP="003E241E">
      <w:pPr>
        <w:rPr>
          <w:b/>
        </w:rPr>
      </w:pPr>
      <w:r w:rsidRPr="00E27781">
        <w:rPr>
          <w:b/>
        </w:rPr>
        <w:t>Operations/Personnel</w:t>
      </w:r>
      <w:r w:rsidR="00C16F89" w:rsidRPr="00E27781">
        <w:rPr>
          <w:b/>
        </w:rPr>
        <w:t>:</w:t>
      </w:r>
    </w:p>
    <w:p w:rsidR="00474EC5" w:rsidRPr="00C16F89" w:rsidRDefault="00474EC5"/>
    <w:p w:rsidR="003E241E" w:rsidRPr="00C16F89" w:rsidRDefault="003E241E">
      <w:pPr>
        <w:numPr>
          <w:ilvl w:val="0"/>
          <w:numId w:val="1"/>
        </w:numPr>
      </w:pPr>
      <w:r w:rsidRPr="009E0FD7">
        <w:rPr>
          <w:i/>
        </w:rPr>
        <w:t>Annually reviews FIA Volunteer Handbook</w:t>
      </w:r>
      <w:r w:rsidRPr="00C16F89">
        <w:t xml:space="preserve"> and recommends changes to the Board Operation/Personnel Committee. </w:t>
      </w:r>
      <w:r w:rsidR="00B033A8" w:rsidRPr="00C16F89">
        <w:t>Communicates and administers approved policies.</w:t>
      </w:r>
    </w:p>
    <w:p w:rsidR="003E241E" w:rsidRPr="00C16F89" w:rsidRDefault="003E241E" w:rsidP="003E241E">
      <w:pPr>
        <w:numPr>
          <w:ilvl w:val="0"/>
          <w:numId w:val="1"/>
        </w:numPr>
      </w:pPr>
      <w:r w:rsidRPr="009E0FD7">
        <w:rPr>
          <w:i/>
        </w:rPr>
        <w:t xml:space="preserve">Annually reviews </w:t>
      </w:r>
      <w:r w:rsidR="00B033A8" w:rsidRPr="009E0FD7">
        <w:rPr>
          <w:i/>
        </w:rPr>
        <w:t xml:space="preserve">FIA Employee </w:t>
      </w:r>
      <w:r w:rsidRPr="009E0FD7">
        <w:rPr>
          <w:i/>
        </w:rPr>
        <w:t>Handbook</w:t>
      </w:r>
      <w:r w:rsidRPr="00C16F89">
        <w:t xml:space="preserve"> and recommends changes to the Board O</w:t>
      </w:r>
      <w:r w:rsidR="00B033A8" w:rsidRPr="00C16F89">
        <w:t>peration/Personnel Committee for recommendation for the full board approval. Communicates and administers approved policies.</w:t>
      </w:r>
    </w:p>
    <w:p w:rsidR="00474EC5" w:rsidRPr="00C16F89" w:rsidRDefault="00B033A8" w:rsidP="00B033A8">
      <w:pPr>
        <w:numPr>
          <w:ilvl w:val="0"/>
          <w:numId w:val="1"/>
        </w:numPr>
      </w:pPr>
      <w:r w:rsidRPr="009E0FD7">
        <w:rPr>
          <w:i/>
        </w:rPr>
        <w:t>Annually review technology and office equipment and space needs</w:t>
      </w:r>
      <w:r w:rsidRPr="00C16F89">
        <w:t>. Report findings to Board Operation/Personnel Committee.</w:t>
      </w:r>
    </w:p>
    <w:p w:rsidR="00474EC5" w:rsidRPr="00C16F89" w:rsidRDefault="00B033A8">
      <w:pPr>
        <w:numPr>
          <w:ilvl w:val="0"/>
          <w:numId w:val="1"/>
        </w:numPr>
      </w:pPr>
      <w:r w:rsidRPr="00C16F89">
        <w:t>Hires, trains and supervise</w:t>
      </w:r>
      <w:r w:rsidR="00474EC5" w:rsidRPr="00C16F89">
        <w:t xml:space="preserve"> office staff.</w:t>
      </w:r>
    </w:p>
    <w:p w:rsidR="00474EC5" w:rsidRPr="00C16F89" w:rsidRDefault="00B033A8" w:rsidP="00C16F89">
      <w:pPr>
        <w:numPr>
          <w:ilvl w:val="0"/>
          <w:numId w:val="1"/>
        </w:numPr>
      </w:pPr>
      <w:r w:rsidRPr="009E0FD7">
        <w:rPr>
          <w:i/>
        </w:rPr>
        <w:t>Completes annual evaluation for each staff person</w:t>
      </w:r>
      <w:r w:rsidRPr="00C16F89">
        <w:t>. Once a year schedules time to meet to discuss the annual evaluation and ongoing individual goals. Make sure emplo</w:t>
      </w:r>
      <w:r w:rsidR="00C16F89" w:rsidRPr="00C16F89">
        <w:t xml:space="preserve">yee and </w:t>
      </w:r>
      <w:r w:rsidR="00C16F89" w:rsidRPr="00C16F89">
        <w:lastRenderedPageBreak/>
        <w:t xml:space="preserve">Executive Director </w:t>
      </w:r>
      <w:proofErr w:type="gramStart"/>
      <w:r w:rsidR="00C16F89" w:rsidRPr="00C16F89">
        <w:t>sign</w:t>
      </w:r>
      <w:proofErr w:type="gramEnd"/>
      <w:r w:rsidRPr="00C16F89">
        <w:t xml:space="preserve"> </w:t>
      </w:r>
      <w:r w:rsidR="00C16F89" w:rsidRPr="00C16F89">
        <w:t xml:space="preserve">and date </w:t>
      </w:r>
      <w:r w:rsidRPr="00C16F89">
        <w:t xml:space="preserve">one copy of evaluation. This copy is then stored in a Personnel File location which can be accessed by the </w:t>
      </w:r>
      <w:r w:rsidR="00C16F89" w:rsidRPr="00C16F89">
        <w:t>Chairman of the Operations/Personnel Committee should the Executive Director leave or become ill.</w:t>
      </w:r>
    </w:p>
    <w:p w:rsidR="00474EC5" w:rsidRDefault="00C16F89">
      <w:pPr>
        <w:numPr>
          <w:ilvl w:val="0"/>
          <w:numId w:val="1"/>
        </w:numPr>
      </w:pPr>
      <w:r w:rsidRPr="00C16F89">
        <w:t>Supervises and supports Volunteer Coordinator in creating and maintaining</w:t>
      </w:r>
      <w:r w:rsidR="00474EC5" w:rsidRPr="00C16F89">
        <w:t xml:space="preserve"> best practices to attract, train and recognize compassionate volunteers.</w:t>
      </w:r>
    </w:p>
    <w:p w:rsidR="00C16F89" w:rsidRDefault="00C16F89" w:rsidP="00C16F89"/>
    <w:p w:rsidR="00C16F89" w:rsidRPr="00E27781" w:rsidRDefault="00C16F89" w:rsidP="00C16F89">
      <w:pPr>
        <w:rPr>
          <w:b/>
        </w:rPr>
      </w:pPr>
      <w:r w:rsidRPr="00E27781">
        <w:rPr>
          <w:b/>
        </w:rPr>
        <w:t>Financial:</w:t>
      </w:r>
    </w:p>
    <w:p w:rsidR="00474EC5" w:rsidRPr="00C16F89" w:rsidRDefault="00474EC5"/>
    <w:p w:rsidR="001D47C8" w:rsidRDefault="001D47C8">
      <w:pPr>
        <w:numPr>
          <w:ilvl w:val="0"/>
          <w:numId w:val="1"/>
        </w:numPr>
      </w:pPr>
      <w:r w:rsidRPr="009E0FD7">
        <w:rPr>
          <w:i/>
        </w:rPr>
        <w:t>Annually develops a budget</w:t>
      </w:r>
      <w:r>
        <w:t xml:space="preserve"> and presents it to the Finance Committee for discussion, review and recommendation to the full board. </w:t>
      </w:r>
    </w:p>
    <w:p w:rsidR="001D47C8" w:rsidRDefault="00474EC5">
      <w:pPr>
        <w:numPr>
          <w:ilvl w:val="0"/>
          <w:numId w:val="1"/>
        </w:numPr>
      </w:pPr>
      <w:r w:rsidRPr="00C16F89">
        <w:t>Mana</w:t>
      </w:r>
      <w:r w:rsidR="001D47C8">
        <w:t>ges fiscal operations and authorizes expenditures according to the procedures outlined in the organization’s by-laws.</w:t>
      </w:r>
      <w:r w:rsidRPr="00C16F89">
        <w:t xml:space="preserve"> </w:t>
      </w:r>
    </w:p>
    <w:p w:rsidR="00474EC5" w:rsidRPr="00C16F89" w:rsidRDefault="00474EC5" w:rsidP="001D47C8">
      <w:pPr>
        <w:numPr>
          <w:ilvl w:val="0"/>
          <w:numId w:val="1"/>
        </w:numPr>
      </w:pPr>
      <w:r w:rsidRPr="00C16F89">
        <w:t>Monitors the program’s financial health and makes recommendat</w:t>
      </w:r>
      <w:r w:rsidR="001D47C8">
        <w:t xml:space="preserve">ions to the Finance </w:t>
      </w:r>
      <w:r w:rsidRPr="00C16F89">
        <w:t>Committee and Board of Directors.</w:t>
      </w:r>
    </w:p>
    <w:p w:rsidR="00474EC5" w:rsidRDefault="001D47C8">
      <w:pPr>
        <w:numPr>
          <w:ilvl w:val="0"/>
          <w:numId w:val="1"/>
        </w:numPr>
      </w:pPr>
      <w:r w:rsidRPr="009E0FD7">
        <w:rPr>
          <w:i/>
        </w:rPr>
        <w:t>Annually develops a fundraising plan</w:t>
      </w:r>
      <w:r>
        <w:t xml:space="preserve">, with specific activities (grants, mail appeals, </w:t>
      </w:r>
      <w:r w:rsidR="008F5865">
        <w:t xml:space="preserve">events, etc.), financial goals </w:t>
      </w:r>
      <w:bookmarkStart w:id="0" w:name="_GoBack"/>
      <w:bookmarkEnd w:id="0"/>
      <w:r>
        <w:t>and timeline outlined. Presents plan to the Finance Committee for review, discussion and recommendation to the full board.</w:t>
      </w:r>
    </w:p>
    <w:p w:rsidR="001D47C8" w:rsidRDefault="001D47C8" w:rsidP="001D47C8"/>
    <w:p w:rsidR="001D47C8" w:rsidRPr="00E27781" w:rsidRDefault="001D47C8" w:rsidP="001D47C8">
      <w:pPr>
        <w:rPr>
          <w:b/>
        </w:rPr>
      </w:pPr>
      <w:r w:rsidRPr="00E27781">
        <w:rPr>
          <w:b/>
        </w:rPr>
        <w:t>Marketing/Public Relations:</w:t>
      </w:r>
    </w:p>
    <w:p w:rsidR="00474EC5" w:rsidRPr="00C16F89" w:rsidRDefault="00474EC5"/>
    <w:p w:rsidR="00474EC5" w:rsidRPr="00C16F89" w:rsidRDefault="001D47C8" w:rsidP="009E0FD7">
      <w:pPr>
        <w:numPr>
          <w:ilvl w:val="0"/>
          <w:numId w:val="1"/>
        </w:numPr>
      </w:pPr>
      <w:r w:rsidRPr="009E0FD7">
        <w:rPr>
          <w:i/>
        </w:rPr>
        <w:t>Annually develops a Marketing Plan</w:t>
      </w:r>
      <w:r>
        <w:t xml:space="preserve"> with specific public relations, communication, marketing strategies to increase community awareness. Presents plan to the Strategic Planning Committee for discussion, review and recommendation to the full board. </w:t>
      </w:r>
    </w:p>
    <w:p w:rsidR="00474EC5" w:rsidRDefault="00E27781">
      <w:pPr>
        <w:numPr>
          <w:ilvl w:val="0"/>
          <w:numId w:val="1"/>
        </w:numPr>
        <w:tabs>
          <w:tab w:val="clear" w:pos="720"/>
        </w:tabs>
      </w:pPr>
      <w:r>
        <w:t xml:space="preserve">Collaborates </w:t>
      </w:r>
      <w:r w:rsidR="00474EC5" w:rsidRPr="00C16F89">
        <w:t>with community groups to strengthen and expand the coalition (religious and faith communities, ethnic/cultural, health and human service providers, business, education and neighborhood groups).</w:t>
      </w:r>
      <w:r>
        <w:t xml:space="preserve"> </w:t>
      </w:r>
    </w:p>
    <w:p w:rsidR="00E27781" w:rsidRDefault="00E27781" w:rsidP="00E27781">
      <w:pPr>
        <w:pStyle w:val="ListParagraph"/>
      </w:pPr>
    </w:p>
    <w:p w:rsidR="00E27781" w:rsidRDefault="00E27781" w:rsidP="00E27781"/>
    <w:p w:rsidR="00E27781" w:rsidRPr="00C16F89" w:rsidRDefault="00E27781" w:rsidP="00E27781">
      <w:pPr>
        <w:widowControl w:val="0"/>
        <w:autoSpaceDE w:val="0"/>
        <w:autoSpaceDN w:val="0"/>
        <w:adjustRightInd w:val="0"/>
        <w:rPr>
          <w:b/>
          <w:u w:val="single"/>
        </w:rPr>
      </w:pPr>
      <w:r w:rsidRPr="00C16F89">
        <w:rPr>
          <w:b/>
          <w:u w:val="single"/>
        </w:rPr>
        <w:t>Standards:</w:t>
      </w:r>
    </w:p>
    <w:p w:rsidR="00E27781" w:rsidRPr="00C16F89" w:rsidRDefault="00E27781" w:rsidP="00E27781">
      <w:pPr>
        <w:widowControl w:val="0"/>
        <w:autoSpaceDE w:val="0"/>
        <w:autoSpaceDN w:val="0"/>
        <w:adjustRightInd w:val="0"/>
      </w:pPr>
    </w:p>
    <w:p w:rsidR="00E27781" w:rsidRPr="00C16F89" w:rsidRDefault="00E27781" w:rsidP="00E27781">
      <w:pPr>
        <w:widowControl w:val="0"/>
        <w:autoSpaceDE w:val="0"/>
        <w:autoSpaceDN w:val="0"/>
        <w:adjustRightInd w:val="0"/>
      </w:pPr>
      <w:r w:rsidRPr="00C16F89">
        <w:t>Expectations for excellence in professional performance include:</w:t>
      </w:r>
    </w:p>
    <w:p w:rsidR="00E27781" w:rsidRPr="00C16F89" w:rsidRDefault="00E27781" w:rsidP="00E2778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C16F89">
        <w:t>Maintains professional dress and orderly work environment</w:t>
      </w:r>
    </w:p>
    <w:p w:rsidR="00E27781" w:rsidRPr="00C16F89" w:rsidRDefault="00E27781" w:rsidP="00E2778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C16F89">
        <w:t>Be dependable, punctual and completes work in an orderly and timely manner</w:t>
      </w:r>
    </w:p>
    <w:p w:rsidR="00E27781" w:rsidRPr="00C16F89" w:rsidRDefault="00E27781" w:rsidP="00E2778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C16F89">
        <w:t>Treats clients, volunteers and staff with care, courtesy and consideration.</w:t>
      </w:r>
    </w:p>
    <w:p w:rsidR="00E27781" w:rsidRPr="00C16F89" w:rsidRDefault="00E27781" w:rsidP="00E2778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C16F89">
        <w:t>Communicates directly, timely and effectively and collaborates with appropriate team members (board, volunteers, staff, etc.)</w:t>
      </w:r>
    </w:p>
    <w:p w:rsidR="00E27781" w:rsidRPr="00C16F89" w:rsidRDefault="00E27781" w:rsidP="00E2778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C16F89">
        <w:t>Maintains positive morale and attitude, positively influencing the moral of the team.</w:t>
      </w:r>
    </w:p>
    <w:p w:rsidR="00E27781" w:rsidRPr="00C16F89" w:rsidRDefault="00E27781" w:rsidP="00E2778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C16F89">
        <w:t xml:space="preserve">Interacts appropriately with integrity and honesty. Works to build trusting professional relationships with staff, volunteers, care recipients, coalition churches and community organizations. </w:t>
      </w:r>
    </w:p>
    <w:p w:rsidR="00E27781" w:rsidRPr="00C16F89" w:rsidRDefault="00E27781" w:rsidP="00E2778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C16F89">
        <w:t xml:space="preserve">Provides and accepts feedback in a constructive and considerate manner. </w:t>
      </w:r>
    </w:p>
    <w:p w:rsidR="00E27781" w:rsidRPr="00C16F89" w:rsidRDefault="00E27781" w:rsidP="00E2778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C16F89">
        <w:t>Looks for ways to improve processes, recommends solutions and implements appropriately.</w:t>
      </w:r>
    </w:p>
    <w:p w:rsidR="00E27781" w:rsidRPr="00C16F89" w:rsidRDefault="00E27781" w:rsidP="00E2778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C16F89">
        <w:t xml:space="preserve">Uses resources, supplies and equipment effectively and efficiently. </w:t>
      </w:r>
    </w:p>
    <w:p w:rsidR="00E27781" w:rsidRPr="00C16F89" w:rsidRDefault="00E27781" w:rsidP="00E2778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C16F89">
        <w:t xml:space="preserve">Respects the belief of all faith partners and expects and monitors the same from all team members. </w:t>
      </w:r>
    </w:p>
    <w:p w:rsidR="00E27781" w:rsidRPr="00C16F89" w:rsidRDefault="00E27781" w:rsidP="00E2778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C16F89">
        <w:t xml:space="preserve">Able to adjust quickly to different work situations, remain composed under pressure and </w:t>
      </w:r>
      <w:r w:rsidRPr="00C16F89">
        <w:lastRenderedPageBreak/>
        <w:t>stressful situation.</w:t>
      </w:r>
    </w:p>
    <w:p w:rsidR="00E27781" w:rsidRPr="00C16F89" w:rsidRDefault="00E27781" w:rsidP="00E2778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C16F89">
        <w:t xml:space="preserve">Embraces change and sees it as an opportunity. </w:t>
      </w:r>
    </w:p>
    <w:p w:rsidR="00E27781" w:rsidRPr="00C16F89" w:rsidRDefault="00E27781" w:rsidP="00E2778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C16F89">
        <w:t>Projects a positive image of Faith in Action in the community.</w:t>
      </w:r>
    </w:p>
    <w:p w:rsidR="00E27781" w:rsidRPr="00C16F89" w:rsidRDefault="00E27781" w:rsidP="00E27781">
      <w:pPr>
        <w:pStyle w:val="ListParagraph"/>
        <w:widowControl w:val="0"/>
        <w:autoSpaceDE w:val="0"/>
        <w:autoSpaceDN w:val="0"/>
        <w:adjustRightInd w:val="0"/>
      </w:pPr>
    </w:p>
    <w:p w:rsidR="00E27781" w:rsidRPr="00C16F89" w:rsidRDefault="00E27781" w:rsidP="00E27781">
      <w:pPr>
        <w:widowControl w:val="0"/>
        <w:autoSpaceDE w:val="0"/>
        <w:autoSpaceDN w:val="0"/>
        <w:adjustRightInd w:val="0"/>
        <w:rPr>
          <w:b/>
          <w:u w:val="single"/>
        </w:rPr>
      </w:pPr>
      <w:r w:rsidRPr="00C16F89">
        <w:rPr>
          <w:b/>
          <w:u w:val="single"/>
        </w:rPr>
        <w:t>Competencies and Requirements:</w:t>
      </w:r>
    </w:p>
    <w:p w:rsidR="00E27781" w:rsidRPr="00C16F89" w:rsidRDefault="00E27781" w:rsidP="00E2778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C16F89">
        <w:t>Bachelor’s Degree</w:t>
      </w:r>
    </w:p>
    <w:p w:rsidR="00E27781" w:rsidRPr="00C16F89" w:rsidRDefault="00E27781" w:rsidP="00E2778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C16F89">
        <w:t>Management experience</w:t>
      </w:r>
    </w:p>
    <w:p w:rsidR="00E27781" w:rsidRPr="00C16F89" w:rsidRDefault="00E27781" w:rsidP="00E27781"/>
    <w:p w:rsidR="00474EC5" w:rsidRPr="00C16F89" w:rsidRDefault="00474EC5"/>
    <w:sectPr w:rsidR="00474EC5" w:rsidRPr="00C16F89" w:rsidSect="00E06AEE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96CE8"/>
    <w:multiLevelType w:val="hybridMultilevel"/>
    <w:tmpl w:val="C18EF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70511D"/>
    <w:multiLevelType w:val="hybridMultilevel"/>
    <w:tmpl w:val="FBE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7779F2"/>
    <w:multiLevelType w:val="hybridMultilevel"/>
    <w:tmpl w:val="29122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B2"/>
    <w:rsid w:val="000236F6"/>
    <w:rsid w:val="000F0C6C"/>
    <w:rsid w:val="001D47C8"/>
    <w:rsid w:val="00224613"/>
    <w:rsid w:val="0025487D"/>
    <w:rsid w:val="003E241E"/>
    <w:rsid w:val="00474EC5"/>
    <w:rsid w:val="005B4C35"/>
    <w:rsid w:val="006410D1"/>
    <w:rsid w:val="007A1EB2"/>
    <w:rsid w:val="008B1B7E"/>
    <w:rsid w:val="008F5865"/>
    <w:rsid w:val="009E0FD7"/>
    <w:rsid w:val="00A963D8"/>
    <w:rsid w:val="00AB6544"/>
    <w:rsid w:val="00B033A8"/>
    <w:rsid w:val="00C16F89"/>
    <w:rsid w:val="00E06AEE"/>
    <w:rsid w:val="00E277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3FC0C67-170A-4AE9-8F3B-34CAAF47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AEE"/>
    <w:rPr>
      <w:sz w:val="24"/>
      <w:szCs w:val="24"/>
    </w:rPr>
  </w:style>
  <w:style w:type="paragraph" w:styleId="Heading1">
    <w:name w:val="heading 1"/>
    <w:basedOn w:val="Normal"/>
    <w:next w:val="Normal"/>
    <w:qFormat/>
    <w:rsid w:val="00E06AE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5B4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4351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Director Job Description</vt:lpstr>
    </vt:vector>
  </TitlesOfParts>
  <Company>wfubmc</Company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Director Job Description</dc:title>
  <dc:creator>efriedel</dc:creator>
  <cp:lastModifiedBy>Linda Bollivar</cp:lastModifiedBy>
  <cp:revision>2</cp:revision>
  <cp:lastPrinted>2014-06-18T03:59:00Z</cp:lastPrinted>
  <dcterms:created xsi:type="dcterms:W3CDTF">2014-06-24T20:36:00Z</dcterms:created>
  <dcterms:modified xsi:type="dcterms:W3CDTF">2014-06-24T20:36:00Z</dcterms:modified>
</cp:coreProperties>
</file>