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81" w:rsidRPr="00301881" w:rsidRDefault="00301881"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       </w:t>
      </w:r>
      <w:r>
        <w:t>November 1, 2011</w:t>
      </w:r>
    </w:p>
    <w:p w:rsidR="00934743" w:rsidRPr="00CC3C4B" w:rsidRDefault="00D16312">
      <w:pPr>
        <w:rPr>
          <w:b/>
          <w:i/>
        </w:rPr>
      </w:pPr>
      <w:r w:rsidRPr="00CC3C4B">
        <w:rPr>
          <w:b/>
          <w:i/>
        </w:rPr>
        <w:t xml:space="preserve">Dear Faith in Action Friend, </w:t>
      </w:r>
    </w:p>
    <w:p w:rsidR="00D16312" w:rsidRDefault="00D16312">
      <w:r>
        <w:tab/>
      </w:r>
      <w:r w:rsidR="00CC666B">
        <w:t>As we reflect on our</w:t>
      </w:r>
      <w:r>
        <w:t xml:space="preserve"> service to the seniors in our community this past year, we are thankful for the many blessings that God has </w:t>
      </w:r>
      <w:r w:rsidR="00BE71F0">
        <w:t xml:space="preserve">given us.  You </w:t>
      </w:r>
      <w:r>
        <w:t>are at the top of our list!  Your w</w:t>
      </w:r>
      <w:r w:rsidR="00BE71F0">
        <w:t xml:space="preserve">illingness to give your </w:t>
      </w:r>
      <w:r w:rsidR="00BF0BB7">
        <w:t>support to this</w:t>
      </w:r>
      <w:r>
        <w:t xml:space="preserve"> ministry </w:t>
      </w:r>
      <w:r w:rsidR="00C949E1">
        <w:t xml:space="preserve">– whether it is time or money -- </w:t>
      </w:r>
      <w:r>
        <w:t xml:space="preserve">has helped over </w:t>
      </w:r>
      <w:r w:rsidRPr="00D16312">
        <w:rPr>
          <w:b/>
        </w:rPr>
        <w:t>3</w:t>
      </w:r>
      <w:r w:rsidR="00301881">
        <w:rPr>
          <w:b/>
        </w:rPr>
        <w:t>50</w:t>
      </w:r>
      <w:r w:rsidR="00BF0BB7">
        <w:t xml:space="preserve"> seniors</w:t>
      </w:r>
      <w:r>
        <w:t xml:space="preserve"> to maintain their independence and their </w:t>
      </w:r>
      <w:r w:rsidRPr="00D16312">
        <w:rPr>
          <w:b/>
        </w:rPr>
        <w:t>HOPE</w:t>
      </w:r>
      <w:r>
        <w:t xml:space="preserve">.  That </w:t>
      </w:r>
      <w:r w:rsidR="0037741D">
        <w:t>is</w:t>
      </w:r>
      <w:r>
        <w:t xml:space="preserve"> a precious gift, </w:t>
      </w:r>
      <w:r w:rsidR="00BF0BB7" w:rsidRPr="00D16312">
        <w:rPr>
          <w:b/>
        </w:rPr>
        <w:t>HOPE</w:t>
      </w:r>
      <w:r w:rsidR="00BF0BB7">
        <w:t>, which</w:t>
      </w:r>
      <w:r>
        <w:t xml:space="preserve"> many of our </w:t>
      </w:r>
      <w:r w:rsidR="00686976">
        <w:t>senior</w:t>
      </w:r>
      <w:r>
        <w:t xml:space="preserve"> neighbors had not received until Faith in Action came into their lives through YOU!   </w:t>
      </w:r>
    </w:p>
    <w:p w:rsidR="006508E4" w:rsidRDefault="006508E4" w:rsidP="006508E4">
      <w:pPr>
        <w:jc w:val="center"/>
      </w:pPr>
      <w:r>
        <w:rPr>
          <w:b/>
          <w:i/>
        </w:rPr>
        <w:t>We Truly Enjoy Having You As a Member of our Faith In Action Family!!!</w:t>
      </w:r>
    </w:p>
    <w:p w:rsidR="0037741D" w:rsidRDefault="0037741D">
      <w:r>
        <w:tab/>
        <w:t>You are having a direct, meaningful impact on the lives of our care rece</w:t>
      </w:r>
      <w:r w:rsidR="00BE71F0">
        <w:t>ivers</w:t>
      </w:r>
      <w:r>
        <w:t>.  It is so exciting and humbling to see this ministry making such important contributions to peop</w:t>
      </w:r>
      <w:r w:rsidR="00BE71F0">
        <w:t>le’s lives.</w:t>
      </w:r>
    </w:p>
    <w:p w:rsidR="00AB0FFC" w:rsidRDefault="00AB0FFC" w:rsidP="00AB0FFC">
      <w:pPr>
        <w:ind w:firstLine="720"/>
      </w:pPr>
      <w:r>
        <w:t xml:space="preserve">We have seen an increase in the number of people who </w:t>
      </w:r>
      <w:r w:rsidR="00686976">
        <w:t>are asking</w:t>
      </w:r>
      <w:r>
        <w:t xml:space="preserve"> for our help</w:t>
      </w:r>
      <w:r w:rsidR="00686976">
        <w:t>.  L</w:t>
      </w:r>
      <w:r>
        <w:t xml:space="preserve">et’s be honest, our population is aging and we want to be there to fulfill that need.  Faith in Action can only do that if the wonderful people of this community provide </w:t>
      </w:r>
      <w:r w:rsidR="00CC666B" w:rsidRPr="00CC666B">
        <w:rPr>
          <w:b/>
          <w:i/>
        </w:rPr>
        <w:t>local funding</w:t>
      </w:r>
      <w:r w:rsidRPr="00CC666B">
        <w:rPr>
          <w:b/>
          <w:i/>
        </w:rPr>
        <w:t xml:space="preserve"> </w:t>
      </w:r>
      <w:r>
        <w:t xml:space="preserve">to </w:t>
      </w:r>
      <w:r w:rsidR="00686976">
        <w:t>keep it strong</w:t>
      </w:r>
      <w:r>
        <w:t xml:space="preserve">.  </w:t>
      </w:r>
      <w:r w:rsidRPr="00CC3C4B">
        <w:rPr>
          <w:b/>
          <w:i/>
          <w:sz w:val="24"/>
        </w:rPr>
        <w:t xml:space="preserve">We do not receive any federal, state, or </w:t>
      </w:r>
      <w:proofErr w:type="gramStart"/>
      <w:r w:rsidRPr="00CC3C4B">
        <w:rPr>
          <w:b/>
          <w:i/>
          <w:sz w:val="24"/>
        </w:rPr>
        <w:t>United</w:t>
      </w:r>
      <w:proofErr w:type="gramEnd"/>
      <w:r w:rsidRPr="00CC3C4B">
        <w:rPr>
          <w:b/>
          <w:i/>
          <w:sz w:val="24"/>
        </w:rPr>
        <w:t xml:space="preserve"> Way funding.</w:t>
      </w:r>
      <w:r>
        <w:t xml:space="preserve">  We are truly a local program with local support from </w:t>
      </w:r>
      <w:r w:rsidR="00C949E1">
        <w:t>friends like you</w:t>
      </w:r>
      <w:r>
        <w:t xml:space="preserve"> who value what we offer in quality of life for the seniors of Bloomington-Normal.  </w:t>
      </w:r>
    </w:p>
    <w:p w:rsidR="006508E4" w:rsidRDefault="006508E4" w:rsidP="006508E4">
      <w:pPr>
        <w:jc w:val="center"/>
      </w:pPr>
      <w:r>
        <w:rPr>
          <w:b/>
          <w:i/>
        </w:rPr>
        <w:t xml:space="preserve">Help us keep Faith </w:t>
      </w:r>
      <w:proofErr w:type="gramStart"/>
      <w:r>
        <w:rPr>
          <w:b/>
          <w:i/>
        </w:rPr>
        <w:t>In</w:t>
      </w:r>
      <w:proofErr w:type="gramEnd"/>
      <w:r>
        <w:rPr>
          <w:b/>
          <w:i/>
        </w:rPr>
        <w:t xml:space="preserve"> Action in the Bloomington-Normal Community.</w:t>
      </w:r>
    </w:p>
    <w:p w:rsidR="0037741D" w:rsidRPr="0037741D" w:rsidRDefault="00BE71F0">
      <w:r>
        <w:tab/>
        <w:t>We are so grateful for</w:t>
      </w:r>
      <w:r w:rsidR="00686976">
        <w:t xml:space="preserve"> your</w:t>
      </w:r>
      <w:r>
        <w:t xml:space="preserve"> gifts of time and talents</w:t>
      </w:r>
      <w:r w:rsidR="0037741D">
        <w:t xml:space="preserve">.  This year in particular, we are asking you </w:t>
      </w:r>
      <w:r>
        <w:t xml:space="preserve">to stand with us and make </w:t>
      </w:r>
      <w:r w:rsidR="0037741D">
        <w:t>a financial donation to sustain our ministry.  Perhaps you want to honor the memory of a loved one or honor a family member as you “pay it forward” so someone else can benefit from our program.  For whatever reason you choose</w:t>
      </w:r>
      <w:r w:rsidR="00686976">
        <w:t xml:space="preserve"> to give</w:t>
      </w:r>
      <w:r w:rsidR="0037741D">
        <w:t xml:space="preserve">, </w:t>
      </w:r>
      <w:r w:rsidR="00686976">
        <w:t>we appreciate your help</w:t>
      </w:r>
      <w:r w:rsidR="0037741D">
        <w:t xml:space="preserve"> to keep Faith in Action </w:t>
      </w:r>
      <w:r w:rsidR="00686976">
        <w:t>meeting the needs of our senior neighbors</w:t>
      </w:r>
      <w:r w:rsidR="0037741D">
        <w:t>.  Please f</w:t>
      </w:r>
      <w:r>
        <w:t xml:space="preserve">ill out the enclosed donor information </w:t>
      </w:r>
      <w:r w:rsidR="0037741D">
        <w:t xml:space="preserve">and bless us with your support.   </w:t>
      </w:r>
    </w:p>
    <w:p w:rsidR="0037741D" w:rsidRDefault="0037741D">
      <w:r>
        <w:tab/>
        <w:t>Thank you so much for choos</w:t>
      </w:r>
      <w:r w:rsidR="00BE71F0">
        <w:t xml:space="preserve">ing to be a friend of Faith in Action. With your continued support, we will </w:t>
      </w:r>
      <w:r>
        <w:t xml:space="preserve">keep this interfaith ministry alive and growing for the people of God in this wonderful community.  </w:t>
      </w:r>
    </w:p>
    <w:p w:rsidR="00686976" w:rsidRDefault="00686976" w:rsidP="00E43FF6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-3810</wp:posOffset>
            </wp:positionV>
            <wp:extent cx="1838325" cy="638175"/>
            <wp:effectExtent l="19050" t="0" r="9525" b="0"/>
            <wp:wrapTight wrapText="bothSides">
              <wp:wrapPolygon edited="0">
                <wp:start x="-224" y="0"/>
                <wp:lineTo x="-224" y="21278"/>
                <wp:lineTo x="21712" y="21278"/>
                <wp:lineTo x="21712" y="0"/>
                <wp:lineTo x="-224" y="0"/>
              </wp:wrapPolygon>
            </wp:wrapTight>
            <wp:docPr id="7" name="Picture 6" descr="Sandy 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dy Sig.png"/>
                    <pic:cNvPicPr/>
                  </pic:nvPicPr>
                  <pic:blipFill>
                    <a:blip r:embed="rId6" cstate="print"/>
                    <a:srcRect l="3015" b="20238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3FF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120015</wp:posOffset>
            </wp:positionV>
            <wp:extent cx="2072005" cy="514350"/>
            <wp:effectExtent l="19050" t="0" r="4445" b="0"/>
            <wp:wrapTight wrapText="bothSides">
              <wp:wrapPolygon edited="0">
                <wp:start x="-199" y="0"/>
                <wp:lineTo x="-199" y="20800"/>
                <wp:lineTo x="21646" y="20800"/>
                <wp:lineTo x="21646" y="4800"/>
                <wp:lineTo x="16483" y="1600"/>
                <wp:lineTo x="2184" y="0"/>
                <wp:lineTo x="-199" y="0"/>
              </wp:wrapPolygon>
            </wp:wrapTight>
            <wp:docPr id="6" name="Picture 5" descr="Linda 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da Sig.png"/>
                    <pic:cNvPicPr/>
                  </pic:nvPicPr>
                  <pic:blipFill>
                    <a:blip r:embed="rId7" cstate="print"/>
                    <a:srcRect l="7078" b="27027"/>
                    <a:stretch>
                      <a:fillRect/>
                    </a:stretch>
                  </pic:blipFill>
                  <pic:spPr>
                    <a:xfrm>
                      <a:off x="0" y="0"/>
                      <a:ext cx="207200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2F2">
        <w:t xml:space="preserve">             </w:t>
      </w:r>
    </w:p>
    <w:p w:rsidR="00301881" w:rsidRDefault="004C32F2" w:rsidP="00E43FF6">
      <w:pPr>
        <w:rPr>
          <w:noProof/>
        </w:rPr>
      </w:pPr>
      <w:r>
        <w:t xml:space="preserve">            </w:t>
      </w:r>
      <w:r w:rsidR="00020BFA">
        <w:t xml:space="preserve">              </w:t>
      </w:r>
      <w:r w:rsidR="00E43FF6">
        <w:t xml:space="preserve">                                                                              </w:t>
      </w:r>
    </w:p>
    <w:p w:rsidR="00CC3C4B" w:rsidRDefault="00CC3C4B">
      <w:r>
        <w:t>Lind</w:t>
      </w:r>
      <w:r w:rsidR="00271447">
        <w:t>a Bollivar, Director</w:t>
      </w:r>
      <w:r w:rsidR="00271447">
        <w:tab/>
      </w:r>
      <w:r w:rsidR="00271447">
        <w:tab/>
      </w:r>
      <w:r w:rsidR="00271447">
        <w:tab/>
      </w:r>
      <w:r w:rsidR="00271447">
        <w:tab/>
      </w:r>
      <w:r w:rsidR="00271447">
        <w:tab/>
        <w:t xml:space="preserve"> Sandy</w:t>
      </w:r>
      <w:r>
        <w:t xml:space="preserve"> Holcomb, Board President</w:t>
      </w:r>
    </w:p>
    <w:sectPr w:rsidR="00CC3C4B" w:rsidSect="0093474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8BB" w:rsidRDefault="004238BB" w:rsidP="00D16312">
      <w:pPr>
        <w:spacing w:after="0" w:line="240" w:lineRule="auto"/>
      </w:pPr>
      <w:r>
        <w:separator/>
      </w:r>
    </w:p>
  </w:endnote>
  <w:endnote w:type="continuationSeparator" w:id="0">
    <w:p w:rsidR="004238BB" w:rsidRDefault="004238BB" w:rsidP="00D1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F0" w:rsidRDefault="00BE71F0">
    <w:pPr>
      <w:pStyle w:val="Footer"/>
    </w:pPr>
    <w:r>
      <w:t xml:space="preserve">Faith in Action of Bloomington-Normal    </w:t>
    </w:r>
    <w:r>
      <w:tab/>
      <w:t>410 N. Prairie St, Bloomington, IL 61701   Phone:  309-827-7780</w:t>
    </w:r>
  </w:p>
  <w:p w:rsidR="00BE71F0" w:rsidRDefault="00BE71F0">
    <w:pPr>
      <w:pStyle w:val="Footer"/>
    </w:pPr>
    <w:r>
      <w:tab/>
      <w:t>A federally recognized tax exempt 501c3 organization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8BB" w:rsidRDefault="004238BB" w:rsidP="00D16312">
      <w:pPr>
        <w:spacing w:after="0" w:line="240" w:lineRule="auto"/>
      </w:pPr>
      <w:r>
        <w:separator/>
      </w:r>
    </w:p>
  </w:footnote>
  <w:footnote w:type="continuationSeparator" w:id="0">
    <w:p w:rsidR="004238BB" w:rsidRDefault="004238BB" w:rsidP="00D1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F0" w:rsidRDefault="00BE71F0" w:rsidP="00D16312">
    <w:pPr>
      <w:pStyle w:val="Header"/>
      <w:jc w:val="center"/>
    </w:pPr>
    <w:r>
      <w:rPr>
        <w:noProof/>
      </w:rPr>
      <w:drawing>
        <wp:inline distT="0" distB="0" distL="0" distR="0">
          <wp:extent cx="933350" cy="1076325"/>
          <wp:effectExtent l="19050" t="0" r="10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3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71F0" w:rsidRDefault="00BE71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D16312"/>
    <w:rsid w:val="00017DE7"/>
    <w:rsid w:val="00020BFA"/>
    <w:rsid w:val="0005046E"/>
    <w:rsid w:val="00142DCF"/>
    <w:rsid w:val="001711E4"/>
    <w:rsid w:val="001C6BB8"/>
    <w:rsid w:val="00213CE6"/>
    <w:rsid w:val="00221B0F"/>
    <w:rsid w:val="0022378E"/>
    <w:rsid w:val="00271447"/>
    <w:rsid w:val="00301881"/>
    <w:rsid w:val="0037741D"/>
    <w:rsid w:val="00382199"/>
    <w:rsid w:val="003C3A73"/>
    <w:rsid w:val="004238BB"/>
    <w:rsid w:val="004C32F2"/>
    <w:rsid w:val="004E1E60"/>
    <w:rsid w:val="005B2641"/>
    <w:rsid w:val="006104DC"/>
    <w:rsid w:val="006508E4"/>
    <w:rsid w:val="00686976"/>
    <w:rsid w:val="006E0C37"/>
    <w:rsid w:val="00722AA8"/>
    <w:rsid w:val="00755FFE"/>
    <w:rsid w:val="007A7FEA"/>
    <w:rsid w:val="008056AC"/>
    <w:rsid w:val="00811227"/>
    <w:rsid w:val="00837819"/>
    <w:rsid w:val="00884FF6"/>
    <w:rsid w:val="00934743"/>
    <w:rsid w:val="00954D1A"/>
    <w:rsid w:val="00AB0FFC"/>
    <w:rsid w:val="00B212CE"/>
    <w:rsid w:val="00B40152"/>
    <w:rsid w:val="00B71DA3"/>
    <w:rsid w:val="00BE4713"/>
    <w:rsid w:val="00BE71F0"/>
    <w:rsid w:val="00BF0BB7"/>
    <w:rsid w:val="00C949E1"/>
    <w:rsid w:val="00CC3C4B"/>
    <w:rsid w:val="00CC666B"/>
    <w:rsid w:val="00CE0E12"/>
    <w:rsid w:val="00CE1019"/>
    <w:rsid w:val="00D16312"/>
    <w:rsid w:val="00D22884"/>
    <w:rsid w:val="00E43FF6"/>
    <w:rsid w:val="00EE2EA6"/>
    <w:rsid w:val="00EE33EE"/>
    <w:rsid w:val="00F43304"/>
    <w:rsid w:val="00F5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312"/>
  </w:style>
  <w:style w:type="paragraph" w:styleId="Footer">
    <w:name w:val="footer"/>
    <w:basedOn w:val="Normal"/>
    <w:link w:val="FooterChar"/>
    <w:uiPriority w:val="99"/>
    <w:semiHidden/>
    <w:unhideWhenUsed/>
    <w:rsid w:val="00D16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6312"/>
  </w:style>
  <w:style w:type="paragraph" w:styleId="BalloonText">
    <w:name w:val="Balloon Text"/>
    <w:basedOn w:val="Normal"/>
    <w:link w:val="BalloonTextChar"/>
    <w:uiPriority w:val="99"/>
    <w:semiHidden/>
    <w:unhideWhenUsed/>
    <w:rsid w:val="00D1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Faith in Action</cp:lastModifiedBy>
  <cp:revision>2</cp:revision>
  <cp:lastPrinted>2011-10-31T18:23:00Z</cp:lastPrinted>
  <dcterms:created xsi:type="dcterms:W3CDTF">2011-11-01T22:43:00Z</dcterms:created>
  <dcterms:modified xsi:type="dcterms:W3CDTF">2011-11-01T22:43:00Z</dcterms:modified>
</cp:coreProperties>
</file>